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B4B6F" w:rsidRDefault="00610624">
      <w:pPr>
        <w:pStyle w:val="Ttulo2"/>
        <w:keepLines w:val="0"/>
        <w:spacing w:before="240" w:after="60"/>
        <w:jc w:val="center"/>
        <w:rPr>
          <w:b/>
          <w:sz w:val="20"/>
          <w:szCs w:val="20"/>
        </w:rPr>
      </w:pPr>
      <w:bookmarkStart w:id="0" w:name="_2p2csry" w:colFirst="0" w:colLast="0"/>
      <w:bookmarkStart w:id="1" w:name="_GoBack"/>
      <w:bookmarkEnd w:id="0"/>
      <w:bookmarkEnd w:id="1"/>
      <w:r>
        <w:rPr>
          <w:b/>
          <w:sz w:val="20"/>
          <w:szCs w:val="20"/>
        </w:rPr>
        <w:t>Modelagem Jurídica: Dispensa de Licitação por Valor</w:t>
      </w:r>
    </w:p>
    <w:p w14:paraId="00000002" w14:textId="77777777" w:rsidR="00EB4B6F" w:rsidRDefault="00610624">
      <w:pPr>
        <w:pStyle w:val="Ttulo2"/>
        <w:keepLines w:val="0"/>
        <w:spacing w:before="240" w:after="60"/>
        <w:jc w:val="center"/>
        <w:rPr>
          <w:b/>
          <w:sz w:val="20"/>
          <w:szCs w:val="20"/>
        </w:rPr>
      </w:pPr>
      <w:bookmarkStart w:id="2" w:name="_oncqmz4uq8b3" w:colFirst="0" w:colLast="0"/>
      <w:bookmarkEnd w:id="2"/>
      <w:r>
        <w:rPr>
          <w:b/>
          <w:sz w:val="20"/>
          <w:szCs w:val="20"/>
        </w:rPr>
        <w:t>Minuta de Autorização para Seguimento do Processo</w:t>
      </w:r>
    </w:p>
    <w:p w14:paraId="00000003" w14:textId="77777777" w:rsidR="00EB4B6F" w:rsidRDefault="00EB4B6F">
      <w:pPr>
        <w:spacing w:before="200" w:line="360" w:lineRule="auto"/>
        <w:jc w:val="both"/>
        <w:rPr>
          <w:sz w:val="20"/>
          <w:szCs w:val="20"/>
        </w:rPr>
      </w:pPr>
    </w:p>
    <w:p w14:paraId="00000004" w14:textId="77777777" w:rsidR="00EB4B6F" w:rsidRDefault="00610624">
      <w:pPr>
        <w:spacing w:before="20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qualidade de ordenador de despesas, autorizo a contratação por dispensa de licitação, nos termos do Termo de Referência anexo, nos termos do art. 24 da Lei Federal nº 8.666/1993 </w:t>
      </w:r>
      <w:r>
        <w:rPr>
          <w:sz w:val="20"/>
          <w:szCs w:val="20"/>
          <w:highlight w:val="lightGray"/>
        </w:rPr>
        <w:t xml:space="preserve">[a depender do caso, é importante indicar outros dispositivos legais que a </w:t>
      </w:r>
      <w:r>
        <w:rPr>
          <w:sz w:val="20"/>
          <w:szCs w:val="20"/>
          <w:highlight w:val="lightGray"/>
        </w:rPr>
        <w:t>dispensa de licitação tenha se fundado, por exemplo: (i) art. 4º</w:t>
      </w:r>
      <w:r>
        <w:rPr>
          <w:sz w:val="20"/>
          <w:szCs w:val="20"/>
          <w:highlight w:val="lightGray"/>
          <w:vertAlign w:val="superscript"/>
        </w:rPr>
        <w:t xml:space="preserve"> </w:t>
      </w:r>
      <w:r>
        <w:rPr>
          <w:sz w:val="20"/>
          <w:szCs w:val="20"/>
          <w:highlight w:val="lightGray"/>
        </w:rPr>
        <w:t xml:space="preserve">da </w:t>
      </w:r>
      <w:hyperlink r:id="rId4">
        <w:r>
          <w:rPr>
            <w:color w:val="0563C1"/>
            <w:sz w:val="20"/>
            <w:szCs w:val="20"/>
            <w:highlight w:val="lightGray"/>
            <w:u w:val="single"/>
          </w:rPr>
          <w:t>Lei Federal nº 13.979/2020</w:t>
        </w:r>
      </w:hyperlink>
      <w:r>
        <w:rPr>
          <w:sz w:val="20"/>
          <w:szCs w:val="20"/>
          <w:highlight w:val="lightGray"/>
        </w:rPr>
        <w:t>, quando da contratação direta de bens, serviços e insumos d</w:t>
      </w:r>
      <w:r>
        <w:rPr>
          <w:sz w:val="20"/>
          <w:szCs w:val="20"/>
          <w:highlight w:val="lightGray"/>
        </w:rPr>
        <w:t>e saúde destinados ao enfrentamento do Covid-19; (</w:t>
      </w:r>
      <w:proofErr w:type="spellStart"/>
      <w:r>
        <w:rPr>
          <w:sz w:val="20"/>
          <w:szCs w:val="20"/>
          <w:highlight w:val="lightGray"/>
        </w:rPr>
        <w:t>ii</w:t>
      </w:r>
      <w:proofErr w:type="spellEnd"/>
      <w:r>
        <w:rPr>
          <w:sz w:val="20"/>
          <w:szCs w:val="20"/>
          <w:highlight w:val="lightGray"/>
        </w:rPr>
        <w:t xml:space="preserve">) art. 1º, inciso I, alínea “b” da </w:t>
      </w:r>
      <w:hyperlink r:id="rId5">
        <w:r>
          <w:rPr>
            <w:color w:val="0563C1"/>
            <w:sz w:val="20"/>
            <w:szCs w:val="20"/>
            <w:highlight w:val="lightGray"/>
            <w:u w:val="single"/>
          </w:rPr>
          <w:t>Medida Provisória nº 961/2020</w:t>
        </w:r>
      </w:hyperlink>
      <w:r>
        <w:rPr>
          <w:sz w:val="20"/>
          <w:szCs w:val="20"/>
          <w:highlight w:val="lightGray"/>
        </w:rPr>
        <w:t>, quando da contratação de servi</w:t>
      </w:r>
      <w:r>
        <w:rPr>
          <w:sz w:val="20"/>
          <w:szCs w:val="20"/>
          <w:highlight w:val="lightGray"/>
        </w:rPr>
        <w:t>ços e compras efetivadas enquanto durar o estado de calamidade reconhecido pelo Decreto Legislativo nº 6, de 20 de março de 2020]</w:t>
      </w:r>
      <w:r>
        <w:rPr>
          <w:sz w:val="20"/>
          <w:szCs w:val="20"/>
        </w:rPr>
        <w:t xml:space="preserve"> para contratação de ...................... </w:t>
      </w:r>
      <w:r>
        <w:rPr>
          <w:sz w:val="20"/>
          <w:szCs w:val="20"/>
          <w:highlight w:val="lightGray"/>
        </w:rPr>
        <w:t>[descrever brevemente o objeto contratado, a saber: fornecimento de determinado pro</w:t>
      </w:r>
      <w:r>
        <w:rPr>
          <w:sz w:val="20"/>
          <w:szCs w:val="20"/>
          <w:highlight w:val="lightGray"/>
        </w:rPr>
        <w:t>duto ou processo inovador ou prestação de determinado serviço inovador</w:t>
      </w:r>
      <w:r>
        <w:rPr>
          <w:sz w:val="20"/>
          <w:szCs w:val="20"/>
        </w:rPr>
        <w:t>], a ser .............................[</w:t>
      </w:r>
      <w:r>
        <w:rPr>
          <w:sz w:val="20"/>
          <w:szCs w:val="20"/>
          <w:highlight w:val="lightGray"/>
        </w:rPr>
        <w:t>completar com “fornecido” ou “prestado</w:t>
      </w:r>
      <w:r>
        <w:rPr>
          <w:sz w:val="20"/>
          <w:szCs w:val="20"/>
        </w:rPr>
        <w:t xml:space="preserve">”] pela .................................... </w:t>
      </w:r>
      <w:r>
        <w:rPr>
          <w:sz w:val="20"/>
          <w:szCs w:val="20"/>
          <w:highlight w:val="lightGray"/>
        </w:rPr>
        <w:t>[indicar o nome da pessoa física ou pessoa jurídica vencedora do</w:t>
      </w:r>
      <w:r>
        <w:rPr>
          <w:sz w:val="20"/>
          <w:szCs w:val="20"/>
          <w:highlight w:val="lightGray"/>
        </w:rPr>
        <w:t xml:space="preserve"> Desafio, que está sendo contratada para fornecer determinado produto ou processo inovador ou prestar determinado serviço]</w:t>
      </w:r>
    </w:p>
    <w:p w14:paraId="00000005" w14:textId="77777777" w:rsidR="00EB4B6F" w:rsidRDefault="00610624">
      <w:pPr>
        <w:spacing w:before="20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Encaminhe-se a ..................... [</w:t>
      </w:r>
      <w:r>
        <w:rPr>
          <w:sz w:val="20"/>
          <w:szCs w:val="20"/>
          <w:highlight w:val="lightGray"/>
        </w:rPr>
        <w:t>indicar o órgão ou responsável que receberá o despacho</w:t>
      </w:r>
      <w:r>
        <w:rPr>
          <w:sz w:val="20"/>
          <w:szCs w:val="20"/>
        </w:rPr>
        <w:t>], para as providências cabíveis.</w:t>
      </w:r>
    </w:p>
    <w:p w14:paraId="00000006" w14:textId="77777777" w:rsidR="00EB4B6F" w:rsidRDefault="00EB4B6F">
      <w:pPr>
        <w:spacing w:before="200" w:line="360" w:lineRule="auto"/>
        <w:jc w:val="both"/>
        <w:rPr>
          <w:sz w:val="20"/>
          <w:szCs w:val="20"/>
        </w:rPr>
      </w:pPr>
    </w:p>
    <w:p w14:paraId="00000007" w14:textId="77777777" w:rsidR="00EB4B6F" w:rsidRDefault="00610624">
      <w:pPr>
        <w:spacing w:before="20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[</w:t>
      </w:r>
      <w:r>
        <w:rPr>
          <w:sz w:val="20"/>
          <w:szCs w:val="20"/>
          <w:highlight w:val="lightGray"/>
        </w:rPr>
        <w:t>local</w:t>
      </w:r>
      <w:r>
        <w:rPr>
          <w:sz w:val="20"/>
          <w:szCs w:val="20"/>
        </w:rPr>
        <w:t xml:space="preserve">], </w:t>
      </w:r>
      <w:r>
        <w:rPr>
          <w:sz w:val="20"/>
          <w:szCs w:val="20"/>
          <w:highlight w:val="lightGray"/>
        </w:rPr>
        <w:t>[dia]</w:t>
      </w:r>
      <w:r>
        <w:rPr>
          <w:sz w:val="20"/>
          <w:szCs w:val="20"/>
        </w:rPr>
        <w:t xml:space="preserve"> de </w:t>
      </w:r>
      <w:r>
        <w:rPr>
          <w:sz w:val="20"/>
          <w:szCs w:val="20"/>
          <w:highlight w:val="lightGray"/>
        </w:rPr>
        <w:t>[mês]</w:t>
      </w:r>
      <w:r>
        <w:rPr>
          <w:sz w:val="20"/>
          <w:szCs w:val="20"/>
        </w:rPr>
        <w:t xml:space="preserve"> de </w:t>
      </w:r>
      <w:r>
        <w:rPr>
          <w:sz w:val="20"/>
          <w:szCs w:val="20"/>
          <w:highlight w:val="lightGray"/>
        </w:rPr>
        <w:t>[ano</w:t>
      </w:r>
      <w:r>
        <w:rPr>
          <w:sz w:val="20"/>
          <w:szCs w:val="20"/>
        </w:rPr>
        <w:t>]</w:t>
      </w:r>
    </w:p>
    <w:p w14:paraId="00000008" w14:textId="77777777" w:rsidR="00EB4B6F" w:rsidRDefault="00610624">
      <w:pPr>
        <w:spacing w:before="20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</w:p>
    <w:p w14:paraId="00000009" w14:textId="77777777" w:rsidR="00EB4B6F" w:rsidRDefault="00610624">
      <w:pPr>
        <w:spacing w:before="20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ORDENADOR DE DESPESA </w:t>
      </w:r>
    </w:p>
    <w:p w14:paraId="0000000A" w14:textId="77777777" w:rsidR="00EB4B6F" w:rsidRDefault="00610624">
      <w:pPr>
        <w:spacing w:before="20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[</w:t>
      </w:r>
      <w:r>
        <w:rPr>
          <w:sz w:val="20"/>
          <w:szCs w:val="20"/>
          <w:highlight w:val="lightGray"/>
        </w:rPr>
        <w:t>Indicar nome do ordenador de despesa</w:t>
      </w:r>
      <w:r>
        <w:rPr>
          <w:sz w:val="20"/>
          <w:szCs w:val="20"/>
        </w:rPr>
        <w:t>]</w:t>
      </w:r>
    </w:p>
    <w:p w14:paraId="0000000B" w14:textId="77777777" w:rsidR="00EB4B6F" w:rsidRDefault="00EB4B6F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0000000C" w14:textId="77777777" w:rsidR="00EB4B6F" w:rsidRDefault="00EB4B6F"/>
    <w:sectPr w:rsidR="00EB4B6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B6F"/>
    <w:rsid w:val="00610624"/>
    <w:rsid w:val="00EB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29819-F910-4DEC-9148-834B88BC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.gov.br/en/web/dou/-/medida-provisoria-n-961-de-6-de-maio-de-2020-255615815" TargetMode="External"/><Relationship Id="rId4" Type="http://schemas.openxmlformats.org/officeDocument/2006/relationships/hyperlink" Target="http://www.in.gov.br/en/web/dou/-/lei-n-13.979-de-6-de-fevereiro-de-2020-2420787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De Oliveira Dias</dc:creator>
  <cp:lastModifiedBy>Tatiane De Oliveira Dias</cp:lastModifiedBy>
  <cp:revision>2</cp:revision>
  <dcterms:created xsi:type="dcterms:W3CDTF">2021-08-19T22:32:00Z</dcterms:created>
  <dcterms:modified xsi:type="dcterms:W3CDTF">2021-08-19T22:32:00Z</dcterms:modified>
</cp:coreProperties>
</file>