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14:paraId="0BBB7CCC" w14:textId="0A18DDB2" w:rsidR="00C7149B" w:rsidRPr="00BE775B" w:rsidRDefault="004B5606" w:rsidP="00C7149B">
      <w:pPr>
        <w:jc w:val="both"/>
      </w:pPr>
      <w:bookmarkStart w:id="0" w:name="_GoBack"/>
      <w:bookmarkEnd w:id="0"/>
      <w:r w:rsidRPr="00BE775B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3EEB89" wp14:editId="690BF091">
            <wp:simplePos x="0" y="0"/>
            <wp:positionH relativeFrom="column">
              <wp:posOffset>-33655</wp:posOffset>
            </wp:positionH>
            <wp:positionV relativeFrom="paragraph">
              <wp:posOffset>140335</wp:posOffset>
            </wp:positionV>
            <wp:extent cx="876300" cy="485775"/>
            <wp:effectExtent l="0" t="0" r="0" b="0"/>
            <wp:wrapNone/>
            <wp:docPr id="5" name="Imagem 5" descr="logo-e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esa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F5AF4" w14:textId="77777777" w:rsidR="00C7149B" w:rsidRPr="00BE775B" w:rsidRDefault="00C7149B" w:rsidP="00C7149B">
      <w:pPr>
        <w:spacing w:before="60" w:after="60"/>
        <w:ind w:firstLine="482"/>
        <w:rPr>
          <w:b/>
        </w:rPr>
      </w:pPr>
      <w:r>
        <w:rPr>
          <w:b/>
        </w:rPr>
        <w:t>ANEX</w:t>
      </w:r>
      <w:r w:rsidRPr="00BE775B">
        <w:rPr>
          <w:b/>
        </w:rPr>
        <w:t>O IV</w:t>
      </w:r>
    </w:p>
    <w:p w14:paraId="0C410900" w14:textId="77777777" w:rsidR="00C7149B" w:rsidRPr="00BE775B" w:rsidRDefault="00C7149B" w:rsidP="00C7149B">
      <w:pPr>
        <w:spacing w:before="60" w:after="60"/>
        <w:ind w:firstLine="482"/>
        <w:rPr>
          <w:b/>
        </w:rPr>
      </w:pPr>
    </w:p>
    <w:p w14:paraId="36030DFB" w14:textId="77777777" w:rsidR="00C7149B" w:rsidRPr="00BE775B" w:rsidRDefault="00C7149B" w:rsidP="00C7149B">
      <w:pPr>
        <w:spacing w:before="60" w:after="240"/>
        <w:rPr>
          <w:b/>
          <w:bCs/>
        </w:rPr>
      </w:pPr>
      <w:r w:rsidRPr="00BE775B">
        <w:rPr>
          <w:b/>
          <w:bCs/>
        </w:rPr>
        <w:t>RECURSO DA PROVA DISCURSIVA</w:t>
      </w:r>
    </w:p>
    <w:p w14:paraId="2E3C2CE1" w14:textId="77777777" w:rsidR="00C7149B" w:rsidRPr="00BE775B" w:rsidRDefault="00C7149B" w:rsidP="00C7149B">
      <w:pPr>
        <w:spacing w:before="60" w:after="60"/>
        <w:ind w:firstLine="482"/>
        <w:rPr>
          <w:b/>
          <w:bCs/>
          <w:sz w:val="20"/>
          <w:u w:val="single"/>
        </w:rPr>
      </w:pPr>
      <w:r w:rsidRPr="00BE775B">
        <w:rPr>
          <w:b/>
          <w:bCs/>
          <w:sz w:val="20"/>
          <w:u w:val="single"/>
        </w:rPr>
        <w:t>Orientações</w:t>
      </w:r>
    </w:p>
    <w:tbl>
      <w:tblPr>
        <w:tblW w:w="97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360"/>
      </w:tblGrid>
      <w:tr w:rsidR="00C7149B" w:rsidRPr="00BE775B" w14:paraId="154BB33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926D48" w14:textId="77777777" w:rsidR="00C7149B" w:rsidRPr="00BE775B" w:rsidRDefault="00C7149B" w:rsidP="00C7149B">
            <w:pPr>
              <w:rPr>
                <w:sz w:val="20"/>
              </w:rPr>
            </w:pPr>
            <w:r w:rsidRPr="00BE775B">
              <w:rPr>
                <w:sz w:val="20"/>
              </w:rPr>
              <w:t>1.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D77502D" w14:textId="77777777" w:rsidR="00C7149B" w:rsidRPr="00BE775B" w:rsidRDefault="00C7149B" w:rsidP="00C7149B">
            <w:pPr>
              <w:jc w:val="left"/>
              <w:rPr>
                <w:sz w:val="20"/>
              </w:rPr>
            </w:pPr>
            <w:r w:rsidRPr="00BE775B">
              <w:rPr>
                <w:sz w:val="20"/>
              </w:rPr>
              <w:t>Não assine o seu recurso; identifique-se apenas no local indicado.</w:t>
            </w:r>
          </w:p>
        </w:tc>
      </w:tr>
      <w:tr w:rsidR="00C7149B" w:rsidRPr="00BE775B" w14:paraId="7CFBE61F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269840" w14:textId="77777777" w:rsidR="00C7149B" w:rsidRPr="00BE775B" w:rsidRDefault="00C7149B" w:rsidP="00C7149B">
            <w:pPr>
              <w:rPr>
                <w:sz w:val="20"/>
              </w:rPr>
            </w:pPr>
            <w:r w:rsidRPr="00BE775B">
              <w:rPr>
                <w:sz w:val="20"/>
              </w:rPr>
              <w:t xml:space="preserve">2. 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7AB983B" w14:textId="77777777" w:rsidR="00C7149B" w:rsidRPr="00BE775B" w:rsidRDefault="00C7149B" w:rsidP="00C7149B">
            <w:pPr>
              <w:jc w:val="left"/>
              <w:rPr>
                <w:sz w:val="20"/>
              </w:rPr>
            </w:pPr>
            <w:r w:rsidRPr="00BE775B">
              <w:rPr>
                <w:sz w:val="20"/>
              </w:rPr>
              <w:t>O Resultado do julgamento dos recursos será publicado no Diário Oficial da União, coletivamente.</w:t>
            </w:r>
          </w:p>
        </w:tc>
      </w:tr>
    </w:tbl>
    <w:p w14:paraId="66B83988" w14:textId="77777777" w:rsidR="00C7149B" w:rsidRPr="00BE775B" w:rsidRDefault="00C7149B" w:rsidP="00C7149B">
      <w:pPr>
        <w:spacing w:before="60"/>
        <w:ind w:left="8760" w:hanging="119"/>
        <w:rPr>
          <w:sz w:val="16"/>
        </w:rPr>
      </w:pPr>
      <w:r w:rsidRPr="00BE775B">
        <w:rPr>
          <w:sz w:val="16"/>
        </w:rPr>
        <w:t>Reservado à ESAF</w:t>
      </w:r>
    </w:p>
    <w:tbl>
      <w:tblPr>
        <w:tblW w:w="612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4200"/>
      </w:tblGrid>
      <w:tr w:rsidR="00C7149B" w:rsidRPr="00BE775B" w14:paraId="4A359559" w14:textId="77777777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036D" w14:textId="77777777" w:rsidR="00C7149B" w:rsidRPr="00BE775B" w:rsidRDefault="00C7149B" w:rsidP="00C7149B">
            <w:pPr>
              <w:spacing w:before="60" w:after="60"/>
              <w:rPr>
                <w:noProof/>
                <w:sz w:val="16"/>
              </w:rPr>
            </w:pPr>
            <w:r w:rsidRPr="00BE775B">
              <w:rPr>
                <w:sz w:val="20"/>
              </w:rPr>
              <w:t>Nome do candidato: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174" w14:textId="1A7F199D" w:rsidR="00C7149B" w:rsidRPr="00BE775B" w:rsidRDefault="004B5606" w:rsidP="00C7149B">
            <w:pPr>
              <w:spacing w:before="60" w:after="60"/>
              <w:rPr>
                <w:sz w:val="20"/>
              </w:rPr>
            </w:pPr>
            <w:r w:rsidRPr="00BE775B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DE9CCA" wp14:editId="6DD8353B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70485</wp:posOffset>
                      </wp:positionV>
                      <wp:extent cx="685800" cy="457200"/>
                      <wp:effectExtent l="13335" t="6350" r="5715" b="1270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D623F" id="Rectangle 4" o:spid="_x0000_s1026" style="position:absolute;margin-left:332.5pt;margin-top:5.55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"/>
                  </w:pict>
                </mc:Fallback>
              </mc:AlternateContent>
            </w:r>
            <w:r w:rsidR="00C7149B" w:rsidRPr="00BE775B">
              <w:rPr>
                <w:sz w:val="20"/>
              </w:rPr>
              <w:t xml:space="preserve"> </w:t>
            </w:r>
          </w:p>
        </w:tc>
      </w:tr>
    </w:tbl>
    <w:p w14:paraId="04AF58BE" w14:textId="77777777" w:rsidR="00C7149B" w:rsidRPr="00BE775B" w:rsidRDefault="00C7149B" w:rsidP="00C7149B">
      <w:pPr>
        <w:rPr>
          <w:sz w:val="16"/>
        </w:rPr>
      </w:pPr>
    </w:p>
    <w:tbl>
      <w:tblPr>
        <w:tblW w:w="288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C7149B" w:rsidRPr="00BE775B" w14:paraId="2963D5F1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2998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  <w:r w:rsidRPr="00BE775B">
              <w:rPr>
                <w:sz w:val="20"/>
              </w:rPr>
              <w:t>Inscrição nº 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B60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</w:p>
        </w:tc>
      </w:tr>
    </w:tbl>
    <w:p w14:paraId="76133FE3" w14:textId="73DBDFC0" w:rsidR="00C7149B" w:rsidRPr="00BE775B" w:rsidRDefault="004B5606" w:rsidP="00C7149B">
      <w:pPr>
        <w:rPr>
          <w:sz w:val="20"/>
        </w:rPr>
      </w:pPr>
      <w:r w:rsidRPr="00BE77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1F02A" wp14:editId="3A3DE736">
                <wp:simplePos x="0" y="0"/>
                <wp:positionH relativeFrom="column">
                  <wp:posOffset>76200</wp:posOffset>
                </wp:positionH>
                <wp:positionV relativeFrom="paragraph">
                  <wp:posOffset>108585</wp:posOffset>
                </wp:positionV>
                <wp:extent cx="6172200" cy="0"/>
                <wp:effectExtent l="13335" t="9525" r="1524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C3AB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8.55pt" to="49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" strokeweight="1.5pt">
                <v:stroke dashstyle="longDash"/>
              </v:line>
            </w:pict>
          </mc:Fallback>
        </mc:AlternateContent>
      </w:r>
    </w:p>
    <w:p w14:paraId="5B86D04A" w14:textId="77777777" w:rsidR="00C7149B" w:rsidRPr="00BE775B" w:rsidRDefault="00C7149B" w:rsidP="00C7149B">
      <w:pPr>
        <w:ind w:left="8760" w:hanging="120"/>
        <w:rPr>
          <w:sz w:val="16"/>
        </w:rPr>
      </w:pPr>
    </w:p>
    <w:p w14:paraId="5DF18537" w14:textId="77777777" w:rsidR="00C7149B" w:rsidRPr="00BE775B" w:rsidRDefault="00C7149B" w:rsidP="00C7149B">
      <w:pPr>
        <w:ind w:left="8760" w:hanging="120"/>
        <w:rPr>
          <w:sz w:val="16"/>
        </w:rPr>
      </w:pPr>
      <w:r w:rsidRPr="00BE775B">
        <w:rPr>
          <w:sz w:val="16"/>
        </w:rPr>
        <w:t>Reservado à ESAF</w:t>
      </w:r>
    </w:p>
    <w:tbl>
      <w:tblPr>
        <w:tblW w:w="684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C7149B" w:rsidRPr="00BE775B" w14:paraId="64030491" w14:textId="7777777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31F" w14:textId="1135DF0B" w:rsidR="00C7149B" w:rsidRPr="00BE775B" w:rsidRDefault="004B5606" w:rsidP="00C7149B">
            <w:pPr>
              <w:spacing w:before="60" w:after="60"/>
              <w:jc w:val="left"/>
              <w:rPr>
                <w:sz w:val="20"/>
              </w:rPr>
            </w:pPr>
            <w:r w:rsidRPr="00BE775B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D74716" wp14:editId="4C19B4B2">
                      <wp:simplePos x="0" y="0"/>
                      <wp:positionH relativeFrom="column">
                        <wp:posOffset>5441950</wp:posOffset>
                      </wp:positionH>
                      <wp:positionV relativeFrom="paragraph">
                        <wp:posOffset>13970</wp:posOffset>
                      </wp:positionV>
                      <wp:extent cx="685800" cy="457200"/>
                      <wp:effectExtent l="13335" t="10795" r="5715" b="825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E5C9F" id="Rectangle 3" o:spid="_x0000_s1026" style="position:absolute;margin-left:428.5pt;margin-top:1.1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"/>
                  </w:pict>
                </mc:Fallback>
              </mc:AlternateContent>
            </w:r>
            <w:r w:rsidR="00C7149B" w:rsidRPr="00BE775B">
              <w:rPr>
                <w:sz w:val="20"/>
              </w:rPr>
              <w:t xml:space="preserve">Cargo: </w:t>
            </w:r>
            <w:r w:rsidR="00C7149B" w:rsidRPr="00BE775B">
              <w:rPr>
                <w:b/>
                <w:bCs/>
                <w:sz w:val="20"/>
              </w:rPr>
              <w:t>PROCURADOR DA FAZENDA NACIONAL</w:t>
            </w:r>
          </w:p>
        </w:tc>
      </w:tr>
    </w:tbl>
    <w:p w14:paraId="62D31361" w14:textId="77777777" w:rsidR="00C7149B" w:rsidRPr="00BE775B" w:rsidRDefault="00C7149B" w:rsidP="00C7149B"/>
    <w:tbl>
      <w:tblPr>
        <w:tblW w:w="540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360"/>
        <w:gridCol w:w="360"/>
        <w:gridCol w:w="360"/>
        <w:gridCol w:w="360"/>
      </w:tblGrid>
      <w:tr w:rsidR="00C7149B" w:rsidRPr="00BE775B" w14:paraId="7EC18E15" w14:textId="7777777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B4EDF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  <w:r w:rsidRPr="00BE775B">
              <w:rPr>
                <w:b/>
                <w:bCs/>
                <w:sz w:val="20"/>
              </w:rPr>
              <w:t xml:space="preserve">Recurso referente à Prova Discursiva nº </w:t>
            </w:r>
            <w:r w:rsidRPr="00BE775B">
              <w:rPr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AAA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395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  <w:r w:rsidRPr="00BE775B">
              <w:rPr>
                <w:sz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55AF8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CA5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389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  <w:r w:rsidRPr="00BE775B">
              <w:rPr>
                <w:sz w:val="20"/>
              </w:rPr>
              <w:t>II</w:t>
            </w:r>
          </w:p>
        </w:tc>
      </w:tr>
    </w:tbl>
    <w:p w14:paraId="6274A820" w14:textId="77777777" w:rsidR="00C7149B" w:rsidRPr="00BE775B" w:rsidRDefault="00C7149B" w:rsidP="00C7149B">
      <w:pPr>
        <w:rPr>
          <w:sz w:val="20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440"/>
        <w:gridCol w:w="360"/>
        <w:gridCol w:w="1200"/>
        <w:gridCol w:w="480"/>
      </w:tblGrid>
      <w:tr w:rsidR="00C7149B" w:rsidRPr="00BE775B" w14:paraId="5DDFAA1A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062AE11" w14:textId="77777777" w:rsidR="00C7149B" w:rsidRPr="00BE775B" w:rsidRDefault="00C7149B" w:rsidP="00C7149B">
            <w:pPr>
              <w:spacing w:before="60" w:after="60"/>
              <w:jc w:val="right"/>
              <w:rPr>
                <w:sz w:val="20"/>
              </w:rPr>
            </w:pPr>
            <w:r w:rsidRPr="00BE775B">
              <w:rPr>
                <w:sz w:val="20"/>
              </w:rPr>
              <w:t xml:space="preserve">Parecer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4BC7EDE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E96E" w14:textId="77777777" w:rsidR="00C7149B" w:rsidRPr="00BE775B" w:rsidRDefault="00C7149B" w:rsidP="00C7149B">
            <w:pPr>
              <w:spacing w:before="60" w:after="60"/>
              <w:jc w:val="right"/>
              <w:rPr>
                <w:sz w:val="20"/>
              </w:rPr>
            </w:pPr>
            <w:r w:rsidRPr="00BE775B">
              <w:rPr>
                <w:sz w:val="20"/>
              </w:rPr>
              <w:t xml:space="preserve">Peça Judicial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717188D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588CE" w14:textId="77777777" w:rsidR="00C7149B" w:rsidRPr="00BE775B" w:rsidRDefault="00C7149B" w:rsidP="00C7149B">
            <w:pPr>
              <w:spacing w:before="60" w:after="60"/>
              <w:jc w:val="right"/>
              <w:rPr>
                <w:sz w:val="20"/>
              </w:rPr>
            </w:pPr>
            <w:r w:rsidRPr="00BE775B">
              <w:rPr>
                <w:sz w:val="20"/>
              </w:rPr>
              <w:t xml:space="preserve">Questão nº  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14:paraId="012E076E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</w:p>
        </w:tc>
      </w:tr>
    </w:tbl>
    <w:p w14:paraId="688D888D" w14:textId="77777777" w:rsidR="00C7149B" w:rsidRPr="00BE775B" w:rsidRDefault="00C7149B" w:rsidP="00C7149B">
      <w:pPr>
        <w:rPr>
          <w:sz w:val="16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440"/>
        <w:gridCol w:w="360"/>
      </w:tblGrid>
      <w:tr w:rsidR="00C7149B" w:rsidRPr="00BE775B" w14:paraId="60CC52F7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C7E1D" w14:textId="77777777" w:rsidR="00C7149B" w:rsidRPr="00BE775B" w:rsidRDefault="00C7149B" w:rsidP="00C7149B">
            <w:pPr>
              <w:spacing w:before="60" w:after="60"/>
              <w:jc w:val="right"/>
              <w:rPr>
                <w:sz w:val="20"/>
              </w:rPr>
            </w:pPr>
            <w:r w:rsidRPr="00BE775B">
              <w:rPr>
                <w:sz w:val="20"/>
              </w:rPr>
              <w:t>Conteúdo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23EDFCD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C76F8" w14:textId="77777777" w:rsidR="00C7149B" w:rsidRPr="00BE775B" w:rsidRDefault="00C7149B" w:rsidP="00C7149B">
            <w:pPr>
              <w:spacing w:before="60" w:after="60"/>
              <w:jc w:val="right"/>
              <w:rPr>
                <w:sz w:val="20"/>
              </w:rPr>
            </w:pPr>
            <w:r w:rsidRPr="00BE775B">
              <w:rPr>
                <w:sz w:val="20"/>
              </w:rPr>
              <w:t xml:space="preserve">Uso do Idioma 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C0CC41D" w14:textId="77777777" w:rsidR="00C7149B" w:rsidRPr="00BE775B" w:rsidRDefault="00C7149B" w:rsidP="00C7149B">
            <w:pPr>
              <w:spacing w:before="60" w:after="60"/>
              <w:rPr>
                <w:sz w:val="20"/>
              </w:rPr>
            </w:pPr>
          </w:p>
        </w:tc>
      </w:tr>
    </w:tbl>
    <w:p w14:paraId="1997C40B" w14:textId="77777777" w:rsidR="00C7149B" w:rsidRPr="00BE775B" w:rsidRDefault="00C7149B" w:rsidP="00C7149B">
      <w:pPr>
        <w:rPr>
          <w:sz w:val="16"/>
        </w:rPr>
      </w:pPr>
    </w:p>
    <w:tbl>
      <w:tblPr>
        <w:tblW w:w="1020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C7149B" w:rsidRPr="00BE775B" w14:paraId="75111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C91" w14:textId="77777777" w:rsidR="00C7149B" w:rsidRPr="00BE775B" w:rsidRDefault="00C7149B" w:rsidP="00C7149B">
            <w:pPr>
              <w:spacing w:before="60" w:after="60"/>
              <w:jc w:val="both"/>
              <w:rPr>
                <w:sz w:val="20"/>
              </w:rPr>
            </w:pPr>
            <w:r w:rsidRPr="00BE775B">
              <w:rPr>
                <w:sz w:val="20"/>
              </w:rPr>
              <w:t>Use folha separada para cada recurso: Parecer ou Peça Judicial ou Questão, separando, ainda, cada recurso quanto ao Conteúdo ou ao Uso do Idioma.</w:t>
            </w:r>
          </w:p>
        </w:tc>
      </w:tr>
    </w:tbl>
    <w:p w14:paraId="2BAA9E94" w14:textId="77777777" w:rsidR="00C7149B" w:rsidRPr="00BE775B" w:rsidRDefault="00C7149B" w:rsidP="00C7149B">
      <w:pPr>
        <w:rPr>
          <w:sz w:val="20"/>
        </w:rPr>
      </w:pPr>
    </w:p>
    <w:tbl>
      <w:tblPr>
        <w:tblW w:w="1020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C7149B" w:rsidRPr="00BE775B" w14:paraId="052952C0" w14:textId="77777777">
        <w:tblPrEx>
          <w:tblCellMar>
            <w:top w:w="0" w:type="dxa"/>
            <w:bottom w:w="0" w:type="dxa"/>
          </w:tblCellMar>
        </w:tblPrEx>
        <w:tc>
          <w:tcPr>
            <w:tcW w:w="10200" w:type="dxa"/>
          </w:tcPr>
          <w:p w14:paraId="4B926B0F" w14:textId="77777777" w:rsidR="00C7149B" w:rsidRPr="00BE775B" w:rsidRDefault="00C7149B" w:rsidP="00C7149B">
            <w:pPr>
              <w:jc w:val="left"/>
              <w:rPr>
                <w:sz w:val="18"/>
              </w:rPr>
            </w:pPr>
            <w:r w:rsidRPr="00BE775B">
              <w:rPr>
                <w:sz w:val="18"/>
              </w:rPr>
              <w:t>Fundamentação do recurso:</w:t>
            </w:r>
          </w:p>
          <w:p w14:paraId="4B21E961" w14:textId="77777777" w:rsidR="00C7149B" w:rsidRPr="00BE775B" w:rsidRDefault="00C7149B" w:rsidP="00C7149B">
            <w:pPr>
              <w:rPr>
                <w:sz w:val="20"/>
              </w:rPr>
            </w:pPr>
          </w:p>
          <w:p w14:paraId="6F02FA4A" w14:textId="77777777" w:rsidR="00C7149B" w:rsidRPr="00BE775B" w:rsidRDefault="00C7149B" w:rsidP="00C7149B">
            <w:pPr>
              <w:rPr>
                <w:sz w:val="20"/>
              </w:rPr>
            </w:pPr>
          </w:p>
          <w:p w14:paraId="6048D0BB" w14:textId="77777777" w:rsidR="00C7149B" w:rsidRPr="00BE775B" w:rsidRDefault="00C7149B" w:rsidP="00C7149B">
            <w:pPr>
              <w:rPr>
                <w:sz w:val="20"/>
              </w:rPr>
            </w:pPr>
          </w:p>
          <w:p w14:paraId="647C8CD8" w14:textId="77777777" w:rsidR="00C7149B" w:rsidRPr="00BE775B" w:rsidRDefault="00C7149B" w:rsidP="00C7149B">
            <w:pPr>
              <w:rPr>
                <w:sz w:val="20"/>
              </w:rPr>
            </w:pPr>
          </w:p>
          <w:p w14:paraId="19341E6D" w14:textId="77777777" w:rsidR="00C7149B" w:rsidRPr="00BE775B" w:rsidRDefault="00C7149B" w:rsidP="00C7149B">
            <w:pPr>
              <w:rPr>
                <w:sz w:val="20"/>
              </w:rPr>
            </w:pPr>
          </w:p>
          <w:p w14:paraId="7F7FFAE9" w14:textId="77777777" w:rsidR="00C7149B" w:rsidRPr="00BE775B" w:rsidRDefault="00C7149B" w:rsidP="00C7149B">
            <w:pPr>
              <w:rPr>
                <w:sz w:val="20"/>
              </w:rPr>
            </w:pPr>
          </w:p>
          <w:p w14:paraId="6BC9A923" w14:textId="77777777" w:rsidR="00C7149B" w:rsidRPr="00BE775B" w:rsidRDefault="00C7149B" w:rsidP="00C7149B">
            <w:pPr>
              <w:rPr>
                <w:sz w:val="20"/>
              </w:rPr>
            </w:pPr>
          </w:p>
          <w:p w14:paraId="326AA485" w14:textId="77777777" w:rsidR="00C7149B" w:rsidRPr="00BE775B" w:rsidRDefault="00C7149B" w:rsidP="00C7149B">
            <w:pPr>
              <w:rPr>
                <w:sz w:val="20"/>
              </w:rPr>
            </w:pPr>
          </w:p>
          <w:p w14:paraId="40363F15" w14:textId="77777777" w:rsidR="00C7149B" w:rsidRPr="00BE775B" w:rsidRDefault="00C7149B" w:rsidP="00C7149B">
            <w:pPr>
              <w:rPr>
                <w:sz w:val="20"/>
              </w:rPr>
            </w:pPr>
          </w:p>
          <w:p w14:paraId="7C1EEE61" w14:textId="77777777" w:rsidR="00C7149B" w:rsidRPr="00BE775B" w:rsidRDefault="00C7149B" w:rsidP="00C7149B">
            <w:pPr>
              <w:rPr>
                <w:sz w:val="20"/>
              </w:rPr>
            </w:pPr>
          </w:p>
          <w:p w14:paraId="49ABF2B4" w14:textId="77777777" w:rsidR="00C7149B" w:rsidRPr="00BE775B" w:rsidRDefault="00C7149B" w:rsidP="00C7149B">
            <w:pPr>
              <w:rPr>
                <w:sz w:val="20"/>
              </w:rPr>
            </w:pPr>
          </w:p>
          <w:p w14:paraId="648AB9C8" w14:textId="77777777" w:rsidR="00C7149B" w:rsidRPr="00BE775B" w:rsidRDefault="00C7149B" w:rsidP="00C7149B">
            <w:pPr>
              <w:rPr>
                <w:sz w:val="20"/>
              </w:rPr>
            </w:pPr>
          </w:p>
          <w:p w14:paraId="3906180E" w14:textId="77777777" w:rsidR="00C7149B" w:rsidRPr="00BE775B" w:rsidRDefault="00C7149B" w:rsidP="00C7149B">
            <w:pPr>
              <w:rPr>
                <w:sz w:val="20"/>
              </w:rPr>
            </w:pPr>
          </w:p>
          <w:p w14:paraId="39D5A83A" w14:textId="77777777" w:rsidR="00C7149B" w:rsidRPr="00BE775B" w:rsidRDefault="00C7149B" w:rsidP="00C7149B">
            <w:pPr>
              <w:rPr>
                <w:sz w:val="20"/>
              </w:rPr>
            </w:pPr>
          </w:p>
          <w:p w14:paraId="54A39C6D" w14:textId="77777777" w:rsidR="00C7149B" w:rsidRPr="00BE775B" w:rsidRDefault="00C7149B" w:rsidP="00C7149B">
            <w:pPr>
              <w:rPr>
                <w:sz w:val="20"/>
              </w:rPr>
            </w:pPr>
          </w:p>
          <w:p w14:paraId="23B4D5E5" w14:textId="77777777" w:rsidR="00C7149B" w:rsidRPr="00BE775B" w:rsidRDefault="00C7149B" w:rsidP="00C7149B">
            <w:pPr>
              <w:rPr>
                <w:sz w:val="20"/>
              </w:rPr>
            </w:pPr>
          </w:p>
          <w:p w14:paraId="6B7E72ED" w14:textId="77777777" w:rsidR="00C7149B" w:rsidRPr="00BE775B" w:rsidRDefault="00C7149B" w:rsidP="00C7149B">
            <w:pPr>
              <w:rPr>
                <w:sz w:val="20"/>
              </w:rPr>
            </w:pPr>
          </w:p>
          <w:p w14:paraId="6D0BEBE6" w14:textId="77777777" w:rsidR="00C7149B" w:rsidRPr="00BE775B" w:rsidRDefault="00C7149B" w:rsidP="00C7149B">
            <w:pPr>
              <w:rPr>
                <w:sz w:val="20"/>
              </w:rPr>
            </w:pPr>
          </w:p>
          <w:p w14:paraId="7D65D5DB" w14:textId="77777777" w:rsidR="00C7149B" w:rsidRPr="00BE775B" w:rsidRDefault="00C7149B" w:rsidP="00C7149B">
            <w:pPr>
              <w:rPr>
                <w:sz w:val="20"/>
              </w:rPr>
            </w:pPr>
          </w:p>
          <w:p w14:paraId="46CA23C6" w14:textId="77777777" w:rsidR="00C7149B" w:rsidRPr="00BE775B" w:rsidRDefault="00C7149B" w:rsidP="00C7149B">
            <w:pPr>
              <w:rPr>
                <w:sz w:val="20"/>
              </w:rPr>
            </w:pPr>
          </w:p>
          <w:p w14:paraId="53CB4E73" w14:textId="77777777" w:rsidR="00C7149B" w:rsidRPr="00BE775B" w:rsidRDefault="00C7149B" w:rsidP="00C7149B">
            <w:pPr>
              <w:rPr>
                <w:sz w:val="20"/>
              </w:rPr>
            </w:pPr>
          </w:p>
          <w:p w14:paraId="398D84B8" w14:textId="77777777" w:rsidR="00C7149B" w:rsidRPr="00BE775B" w:rsidRDefault="00C7149B" w:rsidP="00C7149B">
            <w:pPr>
              <w:rPr>
                <w:sz w:val="20"/>
              </w:rPr>
            </w:pPr>
          </w:p>
        </w:tc>
      </w:tr>
    </w:tbl>
    <w:p w14:paraId="1D58434E" w14:textId="77777777" w:rsidR="00C7149B" w:rsidRPr="00BE775B" w:rsidRDefault="00C7149B" w:rsidP="00C7149B"/>
    <w:tbl>
      <w:tblPr>
        <w:tblW w:w="1020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0"/>
      </w:tblGrid>
      <w:tr w:rsidR="00C7149B" w:rsidRPr="00BE775B" w14:paraId="0D430C9C" w14:textId="77777777">
        <w:tblPrEx>
          <w:tblCellMar>
            <w:top w:w="0" w:type="dxa"/>
            <w:bottom w:w="0" w:type="dxa"/>
          </w:tblCellMar>
        </w:tblPrEx>
        <w:tc>
          <w:tcPr>
            <w:tcW w:w="10200" w:type="dxa"/>
          </w:tcPr>
          <w:p w14:paraId="5E1AB99C" w14:textId="77777777" w:rsidR="00C7149B" w:rsidRPr="00BE775B" w:rsidRDefault="00C7149B" w:rsidP="00C7149B">
            <w:pPr>
              <w:jc w:val="left"/>
              <w:rPr>
                <w:sz w:val="16"/>
              </w:rPr>
            </w:pPr>
            <w:r w:rsidRPr="00BE775B">
              <w:rPr>
                <w:sz w:val="16"/>
              </w:rPr>
              <w:t>Fonte(s) que embasa(m) a argumentação do candidato:</w:t>
            </w:r>
          </w:p>
          <w:p w14:paraId="424F914E" w14:textId="77777777" w:rsidR="00C7149B" w:rsidRPr="00BE775B" w:rsidRDefault="00C7149B" w:rsidP="00C7149B">
            <w:pPr>
              <w:rPr>
                <w:sz w:val="20"/>
              </w:rPr>
            </w:pPr>
          </w:p>
          <w:p w14:paraId="01862BF1" w14:textId="77777777" w:rsidR="00C7149B" w:rsidRPr="00BE775B" w:rsidRDefault="00C7149B" w:rsidP="00C7149B">
            <w:pPr>
              <w:rPr>
                <w:sz w:val="20"/>
              </w:rPr>
            </w:pPr>
          </w:p>
          <w:p w14:paraId="13505E6C" w14:textId="77777777" w:rsidR="00C7149B" w:rsidRPr="00BE775B" w:rsidRDefault="00C7149B" w:rsidP="00C7149B">
            <w:pPr>
              <w:rPr>
                <w:sz w:val="20"/>
              </w:rPr>
            </w:pPr>
          </w:p>
        </w:tc>
      </w:tr>
    </w:tbl>
    <w:p w14:paraId="60478490" w14:textId="77777777" w:rsidR="00C7149B" w:rsidRPr="00BE775B" w:rsidRDefault="00C7149B" w:rsidP="00C7149B"/>
    <w:p w14:paraId="32B5803D" w14:textId="77777777" w:rsidR="00C7149B" w:rsidRPr="00BE775B" w:rsidRDefault="00C7149B" w:rsidP="00C7149B">
      <w:pPr>
        <w:jc w:val="both"/>
      </w:pPr>
    </w:p>
    <w:p w14:paraId="78055FF3" w14:textId="77777777" w:rsidR="008F00B8" w:rsidRPr="007D6873" w:rsidRDefault="008F00B8" w:rsidP="00C7149B">
      <w:pPr>
        <w:autoSpaceDE w:val="0"/>
        <w:ind w:right="226" w:firstLine="567"/>
        <w:jc w:val="both"/>
      </w:pPr>
    </w:p>
    <w:sectPr w:rsidR="008F00B8" w:rsidRPr="007D6873" w:rsidSect="00C7149B">
      <w:type w:val="continuous"/>
      <w:pgSz w:w="11907" w:h="16840" w:code="9"/>
      <w:pgMar w:top="1134" w:right="851" w:bottom="709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C7"/>
    <w:rsid w:val="00014474"/>
    <w:rsid w:val="000A7978"/>
    <w:rsid w:val="00154C49"/>
    <w:rsid w:val="001A6797"/>
    <w:rsid w:val="001C12C7"/>
    <w:rsid w:val="00293A3B"/>
    <w:rsid w:val="002E0AFE"/>
    <w:rsid w:val="00347D32"/>
    <w:rsid w:val="0037063B"/>
    <w:rsid w:val="0045295F"/>
    <w:rsid w:val="004739F8"/>
    <w:rsid w:val="004B5606"/>
    <w:rsid w:val="004C59D5"/>
    <w:rsid w:val="004E5166"/>
    <w:rsid w:val="004F187E"/>
    <w:rsid w:val="00577859"/>
    <w:rsid w:val="00580195"/>
    <w:rsid w:val="005974C7"/>
    <w:rsid w:val="00616EC7"/>
    <w:rsid w:val="0064213B"/>
    <w:rsid w:val="006450A4"/>
    <w:rsid w:val="006743BA"/>
    <w:rsid w:val="007D6873"/>
    <w:rsid w:val="008231F7"/>
    <w:rsid w:val="00833557"/>
    <w:rsid w:val="00854A9E"/>
    <w:rsid w:val="00880D73"/>
    <w:rsid w:val="00886B73"/>
    <w:rsid w:val="00887DA4"/>
    <w:rsid w:val="008D1776"/>
    <w:rsid w:val="008F00B8"/>
    <w:rsid w:val="00930CEF"/>
    <w:rsid w:val="0097164D"/>
    <w:rsid w:val="009833BD"/>
    <w:rsid w:val="009836C6"/>
    <w:rsid w:val="009A0F68"/>
    <w:rsid w:val="009C23F6"/>
    <w:rsid w:val="00A04807"/>
    <w:rsid w:val="00A33476"/>
    <w:rsid w:val="00A45E95"/>
    <w:rsid w:val="00B13802"/>
    <w:rsid w:val="00B362A8"/>
    <w:rsid w:val="00B96FA5"/>
    <w:rsid w:val="00BC2926"/>
    <w:rsid w:val="00BE444B"/>
    <w:rsid w:val="00C47F30"/>
    <w:rsid w:val="00C7149B"/>
    <w:rsid w:val="00CF0661"/>
    <w:rsid w:val="00DE40A1"/>
    <w:rsid w:val="00E21CB7"/>
    <w:rsid w:val="00E2563B"/>
    <w:rsid w:val="00E54631"/>
    <w:rsid w:val="00E70759"/>
    <w:rsid w:val="00E72F72"/>
    <w:rsid w:val="00F3556E"/>
    <w:rsid w:val="00F83D88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178F2"/>
  <w15:chartTrackingRefBased/>
  <w15:docId w15:val="{F9364FD0-4328-40AC-99C6-CC2B93D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  <w:tab w:val="left" w:pos="1134"/>
      </w:tabs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1134"/>
      </w:tabs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-234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autoSpaceDE w:val="0"/>
      <w:outlineLvl w:val="4"/>
    </w:pPr>
    <w:rPr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ontepargpadro1">
    <w:name w:val="WW-Fonte parág. padrão1"/>
  </w:style>
  <w:style w:type="character" w:styleId="Hyperlink">
    <w:name w:val="Hyperlink"/>
    <w:basedOn w:val="WW-Fontepargpadro1"/>
    <w:rPr>
      <w:color w:val="0000FF"/>
      <w:u w:val="single"/>
    </w:rPr>
  </w:style>
  <w:style w:type="character" w:styleId="HiperlinkVisitado">
    <w:name w:val="FollowedHyperlink"/>
    <w:basedOn w:val="WW-Fontepargpadro1"/>
    <w:rPr>
      <w:color w:val="800080"/>
      <w:u w:val="single"/>
    </w:rPr>
  </w:style>
  <w:style w:type="character" w:customStyle="1" w:styleId="WW-Refdecomentrio">
    <w:name w:val="WW-Ref. de comentário"/>
    <w:basedOn w:val="WW-Fontepargpadro1"/>
    <w:rPr>
      <w:sz w:val="16"/>
      <w:szCs w:val="16"/>
    </w:rPr>
  </w:style>
  <w:style w:type="character" w:styleId="Nmerodepgina">
    <w:name w:val="page number"/>
    <w:basedOn w:val="WW-Fontepargpadro"/>
  </w:style>
  <w:style w:type="character" w:customStyle="1" w:styleId="Caracteresdanotaderodap">
    <w:name w:val="Caracteres da nota de rodapé"/>
    <w:basedOn w:val="WW-Fontepargpadro"/>
    <w:rPr>
      <w:vertAlign w:val="superscript"/>
    </w:rPr>
  </w:style>
  <w:style w:type="character" w:customStyle="1" w:styleId="WW-Refdecomentrio1">
    <w:name w:val="WW-Ref. de comentário1"/>
    <w:basedOn w:val="WW-Fontepargpadro"/>
    <w:rPr>
      <w:sz w:val="16"/>
      <w:szCs w:val="16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notadefim">
    <w:name w:val="endnote reference"/>
    <w:basedOn w:val="Fontepargpadro"/>
    <w:semiHidden/>
    <w:rPr>
      <w:vertAlign w:val="superscript"/>
    </w:rPr>
  </w:style>
  <w:style w:type="character" w:customStyle="1" w:styleId="Caracteresdenotadefim">
    <w:name w:val="Caracteres de nota de fim"/>
  </w:style>
  <w:style w:type="paragraph" w:styleId="Corpodetexto">
    <w:name w:val="Body Text"/>
    <w:basedOn w:val="Normal"/>
    <w:pPr>
      <w:jc w:val="both"/>
    </w:pPr>
    <w:rPr>
      <w:color w:val="0000FF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Ttulo"/>
    <w:next w:val="Corpodetexto"/>
    <w:qFormat/>
    <w:rPr>
      <w:i/>
      <w:iCs/>
    </w:rPr>
  </w:style>
  <w:style w:type="paragraph" w:customStyle="1" w:styleId="tipo12">
    <w:name w:val="tipo12"/>
    <w:basedOn w:val="Normal"/>
    <w:pPr>
      <w:overflowPunct w:val="0"/>
      <w:autoSpaceDE w:val="0"/>
      <w:spacing w:before="120" w:after="120"/>
      <w:jc w:val="both"/>
      <w:textAlignment w:val="baseline"/>
    </w:pPr>
    <w:rPr>
      <w:b/>
      <w:bCs/>
      <w:sz w:val="20"/>
      <w:szCs w:val="20"/>
    </w:rPr>
  </w:style>
  <w:style w:type="paragraph" w:styleId="Textodebalo">
    <w:name w:val="Balloon Text"/>
    <w:basedOn w:val="Normal"/>
    <w:semiHidden/>
    <w:rsid w:val="0037063B"/>
    <w:rPr>
      <w:rFonts w:ascii="Tahoma" w:hAnsi="Tahoma" w:cs="Tahoma"/>
      <w:sz w:val="16"/>
      <w:szCs w:val="16"/>
    </w:rPr>
  </w:style>
  <w:style w:type="paragraph" w:customStyle="1" w:styleId="WW-Textodecomentrio">
    <w:name w:val="WW-Texto de comentário"/>
    <w:basedOn w:val="Normal"/>
    <w:pPr>
      <w:overflowPunct w:val="0"/>
      <w:autoSpaceDE w:val="0"/>
      <w:jc w:val="left"/>
      <w:textAlignment w:val="baseline"/>
    </w:pPr>
    <w:rPr>
      <w:sz w:val="20"/>
      <w:szCs w:val="20"/>
    </w:rPr>
  </w:style>
  <w:style w:type="paragraph" w:customStyle="1" w:styleId="art">
    <w:name w:val="art."/>
    <w:basedOn w:val="Normal"/>
    <w:pPr>
      <w:overflowPunct w:val="0"/>
      <w:autoSpaceDE w:val="0"/>
      <w:spacing w:before="60" w:after="60"/>
      <w:ind w:firstLine="567"/>
      <w:jc w:val="both"/>
      <w:textAlignment w:val="baseline"/>
    </w:pPr>
    <w:rPr>
      <w:sz w:val="18"/>
      <w:szCs w:val="18"/>
    </w:rPr>
  </w:style>
  <w:style w:type="paragraph" w:customStyle="1" w:styleId="WW-Corpodetexto2">
    <w:name w:val="WW-Corpo de texto 2"/>
    <w:basedOn w:val="Normal"/>
    <w:pPr>
      <w:jc w:val="both"/>
    </w:pPr>
    <w:rPr>
      <w:color w:val="FF0000"/>
    </w:rPr>
  </w:style>
  <w:style w:type="paragraph" w:customStyle="1" w:styleId="WW-Corpodetexto3">
    <w:name w:val="WW-Corpo de texto 3"/>
    <w:basedOn w:val="Normal"/>
    <w:pPr>
      <w:jc w:val="both"/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PARAGRAFO1">
    <w:name w:val="PARAGRAFO1"/>
    <w:basedOn w:val="Normal"/>
    <w:pPr>
      <w:suppressAutoHyphens w:val="0"/>
      <w:ind w:right="-1039"/>
      <w:jc w:val="both"/>
    </w:pPr>
    <w:rPr>
      <w:rFonts w:ascii="Arial" w:hAnsi="Arial" w:cs="Arial"/>
      <w:sz w:val="22"/>
      <w:szCs w:val="22"/>
      <w:lang w:val="pt-PT"/>
    </w:rPr>
  </w:style>
  <w:style w:type="paragraph" w:styleId="Recuodecorpodetexto">
    <w:name w:val="Body Text Indent"/>
    <w:basedOn w:val="Normal"/>
    <w:pPr>
      <w:widowControl w:val="0"/>
      <w:tabs>
        <w:tab w:val="left" w:pos="567"/>
      </w:tabs>
      <w:ind w:right="-1"/>
      <w:jc w:val="both"/>
    </w:pPr>
    <w:rPr>
      <w:color w:val="FF0000"/>
    </w:rPr>
  </w:style>
  <w:style w:type="paragraph" w:customStyle="1" w:styleId="WW-Corpodetexto31">
    <w:name w:val="WW-Corpo de texto 31"/>
    <w:basedOn w:val="Normal"/>
    <w:pPr>
      <w:ind w:right="-801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  <w:suppressAutoHyphens w:val="0"/>
      <w:jc w:val="left"/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WW-Corpodetexto21">
    <w:name w:val="WW-Corpo de texto 21"/>
    <w:basedOn w:val="Normal"/>
    <w:pPr>
      <w:spacing w:before="80"/>
      <w:jc w:val="both"/>
    </w:pPr>
    <w:rPr>
      <w:color w:val="FF0000"/>
      <w:sz w:val="22"/>
      <w:szCs w:val="22"/>
    </w:rPr>
  </w:style>
  <w:style w:type="paragraph" w:customStyle="1" w:styleId="WW-Estruturadodocumento">
    <w:name w:val="WW-Estrutura do documento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paragraph" w:customStyle="1" w:styleId="WW-Textodecomentrio1">
    <w:name w:val="WW-Texto de comentário1"/>
    <w:basedOn w:val="Normal"/>
    <w:rPr>
      <w:sz w:val="20"/>
      <w:szCs w:val="20"/>
    </w:rPr>
  </w:style>
  <w:style w:type="paragraph" w:customStyle="1" w:styleId="WW-Assuntodocomentrio">
    <w:name w:val="WW-Assunto do comentário"/>
    <w:basedOn w:val="WW-Textodecomentrio1"/>
    <w:next w:val="WW-Textodecomentrio1"/>
    <w:rPr>
      <w:b/>
      <w:bCs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agu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Ministério da Fazenda</dc:creator>
  <cp:keywords/>
  <dc:description/>
  <cp:lastModifiedBy>Tatiane De Oliveira Dias</cp:lastModifiedBy>
  <cp:revision>2</cp:revision>
  <cp:lastPrinted>2005-12-01T20:41:00Z</cp:lastPrinted>
  <dcterms:created xsi:type="dcterms:W3CDTF">2020-10-09T17:45:00Z</dcterms:created>
  <dcterms:modified xsi:type="dcterms:W3CDTF">2020-10-09T17:45:00Z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440744530</vt:i4>
  </property>
  <property fmtid="{D5CDD505-2E9C-101B-9397-08002B2CF9AE}" pid="3" name="_EmailSubject">
    <vt:lpwstr> 44ª reunião extraordinária do CS/AGU</vt:lpwstr>
  </property>
  <property fmtid="{D5CDD505-2E9C-101B-9397-08002B2CF9AE}" pid="4" name="_AuthorEmail">
    <vt:lpwstr>sec.conselho@agu.gov.br</vt:lpwstr>
  </property>
  <property fmtid="{D5CDD505-2E9C-101B-9397-08002B2CF9AE}" pid="5" name="_AuthorEmailDisplayName">
    <vt:lpwstr>sec.conselho</vt:lpwstr>
  </property>
  <property fmtid="{D5CDD505-2E9C-101B-9397-08002B2CF9AE}" pid="6" name="_ReviewingToolsShownOnce">
    <vt:lpwstr/>
  </property>
</Properties>
</file>